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89" w:rsidRDefault="00326489" w:rsidP="00326489">
      <w:pPr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033561">
        <w:rPr>
          <w:rFonts w:eastAsia="SimSun" w:cs="Mangal"/>
          <w:noProof/>
          <w:kern w:val="3"/>
          <w:lang w:eastAsia="ru-RU"/>
        </w:rPr>
        <w:drawing>
          <wp:inline distT="0" distB="0" distL="0" distR="0">
            <wp:extent cx="4857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89" w:rsidRPr="00F62939" w:rsidRDefault="00326489" w:rsidP="00326489">
      <w:pPr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26489" w:rsidRPr="00033561" w:rsidRDefault="00326489" w:rsidP="00326489">
      <w:pPr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033561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26489" w:rsidRPr="00F62939" w:rsidRDefault="00326489" w:rsidP="00326489">
      <w:pPr>
        <w:tabs>
          <w:tab w:val="left" w:pos="255"/>
          <w:tab w:val="center" w:pos="4677"/>
        </w:tabs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26489" w:rsidRPr="00405CA8" w:rsidRDefault="00326489" w:rsidP="00326489">
      <w:pPr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26489" w:rsidRPr="00F62939" w:rsidRDefault="00326489" w:rsidP="00326489">
      <w:pPr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26489" w:rsidRPr="00F40F2E" w:rsidRDefault="00326489" w:rsidP="0032648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 декабря </w:t>
      </w:r>
      <w:r w:rsidRPr="00F40F2E">
        <w:rPr>
          <w:sz w:val="28"/>
          <w:szCs w:val="28"/>
          <w:lang w:eastAsia="ru-RU"/>
        </w:rPr>
        <w:t xml:space="preserve">2014 года </w:t>
      </w:r>
      <w:r>
        <w:rPr>
          <w:sz w:val="28"/>
          <w:szCs w:val="28"/>
          <w:lang w:eastAsia="ru-RU"/>
        </w:rPr>
        <w:t xml:space="preserve">          </w:t>
      </w:r>
      <w:r w:rsidRPr="00F8312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F40F2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г. Санкт-Петербург                                        № 3/5</w:t>
      </w:r>
    </w:p>
    <w:p w:rsidR="00326489" w:rsidRDefault="00326489" w:rsidP="00326489">
      <w:pPr>
        <w:shd w:val="clear" w:color="auto" w:fill="FFFFFF"/>
        <w:spacing w:line="360" w:lineRule="auto"/>
        <w:ind w:right="-85"/>
        <w:jc w:val="center"/>
        <w:rPr>
          <w:b/>
          <w:spacing w:val="-10"/>
          <w:sz w:val="28"/>
          <w:szCs w:val="28"/>
        </w:rPr>
      </w:pPr>
    </w:p>
    <w:p w:rsidR="00720476" w:rsidRDefault="00326489" w:rsidP="00326489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7335FD">
        <w:rPr>
          <w:b/>
          <w:spacing w:val="-10"/>
          <w:sz w:val="28"/>
          <w:szCs w:val="28"/>
        </w:rPr>
        <w:t xml:space="preserve">Об утверждении </w:t>
      </w:r>
      <w:r>
        <w:rPr>
          <w:b/>
          <w:spacing w:val="-10"/>
          <w:sz w:val="28"/>
          <w:szCs w:val="28"/>
        </w:rPr>
        <w:t xml:space="preserve">Плана противодействия коррупции </w:t>
      </w:r>
    </w:p>
    <w:p w:rsidR="00326489" w:rsidRDefault="00326489" w:rsidP="00326489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во внутригородском муниципальном образовании Санкт-Петербурга муниципального округа Парнас на 2015 год</w:t>
      </w:r>
    </w:p>
    <w:p w:rsidR="00326489" w:rsidRPr="007335FD" w:rsidRDefault="00326489" w:rsidP="00326489">
      <w:pPr>
        <w:shd w:val="clear" w:color="auto" w:fill="FFFFFF"/>
        <w:jc w:val="center"/>
        <w:rPr>
          <w:b/>
          <w:spacing w:val="-10"/>
          <w:sz w:val="28"/>
          <w:szCs w:val="28"/>
        </w:rPr>
      </w:pPr>
    </w:p>
    <w:p w:rsidR="00326489" w:rsidRDefault="00326489" w:rsidP="00326489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755529">
        <w:rPr>
          <w:sz w:val="28"/>
          <w:szCs w:val="28"/>
        </w:rPr>
        <w:t>В соответствии с Федеральным законом от 25.12.2008 № 273-Ф</w:t>
      </w:r>
      <w:r>
        <w:rPr>
          <w:sz w:val="28"/>
          <w:szCs w:val="28"/>
        </w:rPr>
        <w:t>З</w:t>
      </w:r>
      <w:r w:rsidRPr="00755529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 xml:space="preserve">Указом Президента Российской Федерации от  11.04.2014 №226 «О национальном плане противодействия коррупции на 2014-2015 годы», </w:t>
      </w:r>
      <w:r w:rsidRPr="00E112E2">
        <w:rPr>
          <w:sz w:val="28"/>
          <w:szCs w:val="28"/>
        </w:rPr>
        <w:t xml:space="preserve">Законом Санкт-Петербурга от 23.09.2009 года № 420-79 «Об организации местного самоуправления в Санкт-Петербурге», </w:t>
      </w:r>
      <w:r w:rsidRPr="00E112E2">
        <w:rPr>
          <w:color w:val="000000"/>
          <w:sz w:val="28"/>
          <w:szCs w:val="28"/>
        </w:rPr>
        <w:t>Законом Санкт-Петербурга от 14.11.2008 № 674-122 «О дополнительных мерах по противодействию коррупции в Санкт-Петербурге»</w:t>
      </w:r>
      <w:r>
        <w:rPr>
          <w:color w:val="000000"/>
          <w:sz w:val="28"/>
          <w:szCs w:val="28"/>
        </w:rPr>
        <w:t>, Уставом внутригородского муниципального образования Санкт-Петербурга муниципального округа Парнас,</w:t>
      </w:r>
      <w:r>
        <w:rPr>
          <w:sz w:val="28"/>
          <w:szCs w:val="28"/>
        </w:rPr>
        <w:t xml:space="preserve"> муниципальный совет внутригородского муниципального образования Санкт-Петербурга муниципального округа Парнас</w:t>
      </w:r>
      <w:r>
        <w:rPr>
          <w:spacing w:val="-11"/>
          <w:sz w:val="28"/>
          <w:szCs w:val="28"/>
        </w:rPr>
        <w:t>,</w:t>
      </w:r>
    </w:p>
    <w:p w:rsidR="00326489" w:rsidRDefault="00326489" w:rsidP="00326489">
      <w:pPr>
        <w:shd w:val="clear" w:color="auto" w:fill="FFFFFF"/>
        <w:ind w:firstLine="720"/>
        <w:jc w:val="both"/>
        <w:rPr>
          <w:b/>
          <w:bCs/>
          <w:color w:val="000000"/>
          <w:spacing w:val="-24"/>
          <w:sz w:val="29"/>
          <w:szCs w:val="29"/>
        </w:rPr>
      </w:pPr>
      <w:r w:rsidRPr="00A1452C">
        <w:rPr>
          <w:b/>
          <w:bCs/>
          <w:color w:val="000000"/>
          <w:spacing w:val="-24"/>
          <w:sz w:val="29"/>
          <w:szCs w:val="29"/>
        </w:rPr>
        <w:t>РЕШИЛ:</w:t>
      </w:r>
    </w:p>
    <w:p w:rsidR="00326489" w:rsidRPr="00033561" w:rsidRDefault="00326489" w:rsidP="00326489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</w:p>
    <w:p w:rsidR="00326489" w:rsidRDefault="00720476" w:rsidP="00720476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6489" w:rsidRPr="00755529">
        <w:rPr>
          <w:sz w:val="28"/>
          <w:szCs w:val="28"/>
        </w:rPr>
        <w:t>Утвердить План</w:t>
      </w:r>
      <w:r w:rsidR="00326489">
        <w:rPr>
          <w:rStyle w:val="a7"/>
          <w:sz w:val="28"/>
          <w:szCs w:val="28"/>
        </w:rPr>
        <w:t xml:space="preserve"> </w:t>
      </w:r>
      <w:r w:rsidR="00326489" w:rsidRPr="00755529">
        <w:rPr>
          <w:sz w:val="28"/>
          <w:szCs w:val="28"/>
        </w:rPr>
        <w:t xml:space="preserve">противодействия коррупции во внутригородском муниципальном образовании </w:t>
      </w:r>
      <w:r w:rsidR="00326489">
        <w:rPr>
          <w:sz w:val="28"/>
          <w:szCs w:val="28"/>
        </w:rPr>
        <w:t>Санкт-Петербурга муниципального округа Парнас</w:t>
      </w:r>
      <w:r w:rsidR="00326489" w:rsidRPr="00755529">
        <w:rPr>
          <w:sz w:val="28"/>
          <w:szCs w:val="28"/>
        </w:rPr>
        <w:t xml:space="preserve"> на </w:t>
      </w:r>
      <w:r w:rsidR="0032648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326489" w:rsidRPr="00755529">
        <w:rPr>
          <w:sz w:val="28"/>
          <w:szCs w:val="28"/>
        </w:rPr>
        <w:t>год</w:t>
      </w:r>
      <w:r w:rsidR="00326489">
        <w:rPr>
          <w:sz w:val="28"/>
          <w:szCs w:val="28"/>
        </w:rPr>
        <w:t xml:space="preserve"> </w:t>
      </w:r>
      <w:r w:rsidR="00326489"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согласно </w:t>
      </w:r>
      <w:proofErr w:type="gramStart"/>
      <w:r w:rsidR="00326489" w:rsidRPr="000479BF">
        <w:rPr>
          <w:rFonts w:eastAsia="SimSun" w:cs="Mangal"/>
          <w:kern w:val="3"/>
          <w:sz w:val="28"/>
          <w:szCs w:val="28"/>
          <w:lang w:eastAsia="zh-CN" w:bidi="hi-IN"/>
        </w:rPr>
        <w:t>Приложению</w:t>
      </w:r>
      <w:proofErr w:type="gramEnd"/>
      <w:r w:rsidR="00326489"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</w:t>
      </w:r>
      <w:r w:rsidR="00326489" w:rsidRPr="00755529">
        <w:rPr>
          <w:sz w:val="28"/>
          <w:szCs w:val="28"/>
        </w:rPr>
        <w:t>.</w:t>
      </w:r>
    </w:p>
    <w:p w:rsidR="00326489" w:rsidRPr="00FB1F06" w:rsidRDefault="00720476" w:rsidP="00720476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26489">
        <w:rPr>
          <w:bCs/>
          <w:sz w:val="28"/>
          <w:szCs w:val="28"/>
        </w:rPr>
        <w:t>Н</w:t>
      </w:r>
      <w:r w:rsidR="00326489" w:rsidRPr="00B600CE">
        <w:rPr>
          <w:bCs/>
          <w:sz w:val="28"/>
          <w:szCs w:val="28"/>
        </w:rPr>
        <w:t xml:space="preserve">астоящее решение </w:t>
      </w:r>
      <w:r w:rsidR="00326489">
        <w:rPr>
          <w:bCs/>
          <w:sz w:val="28"/>
          <w:szCs w:val="28"/>
        </w:rPr>
        <w:t xml:space="preserve">опубликовать </w:t>
      </w:r>
      <w:r w:rsidR="00326489" w:rsidRPr="00B600CE">
        <w:rPr>
          <w:bCs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="00326489" w:rsidRPr="00B600CE">
        <w:rPr>
          <w:bCs/>
          <w:sz w:val="28"/>
          <w:szCs w:val="28"/>
        </w:rPr>
        <w:t>МО</w:t>
      </w:r>
      <w:proofErr w:type="spellEnd"/>
      <w:r w:rsidR="00326489" w:rsidRPr="00B600CE">
        <w:rPr>
          <w:bCs/>
          <w:sz w:val="28"/>
          <w:szCs w:val="28"/>
        </w:rPr>
        <w:t xml:space="preserve"> Парнас «Муниципальное образование Муниципальный округ Парнас</w:t>
      </w:r>
      <w:r w:rsidR="00326489">
        <w:rPr>
          <w:bCs/>
          <w:sz w:val="28"/>
          <w:szCs w:val="28"/>
        </w:rPr>
        <w:t>»</w:t>
      </w:r>
      <w:r w:rsidR="00326489">
        <w:rPr>
          <w:color w:val="000000"/>
          <w:sz w:val="28"/>
          <w:szCs w:val="28"/>
        </w:rPr>
        <w:t>.</w:t>
      </w:r>
    </w:p>
    <w:p w:rsidR="00326489" w:rsidRPr="00FB1F06" w:rsidRDefault="00720476" w:rsidP="00720476">
      <w:pPr>
        <w:pStyle w:val="1"/>
        <w:shd w:val="clear" w:color="auto" w:fill="auto"/>
        <w:tabs>
          <w:tab w:val="left" w:pos="836"/>
          <w:tab w:val="left" w:leader="underscore" w:pos="7213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89" w:rsidRPr="00FB1F06">
        <w:rPr>
          <w:color w:val="000000"/>
          <w:sz w:val="28"/>
          <w:szCs w:val="28"/>
        </w:rPr>
        <w:t xml:space="preserve">Контроль </w:t>
      </w:r>
      <w:r w:rsidR="00326489">
        <w:rPr>
          <w:color w:val="000000"/>
          <w:sz w:val="28"/>
          <w:szCs w:val="28"/>
        </w:rPr>
        <w:t>за</w:t>
      </w:r>
      <w:r w:rsidR="00326489" w:rsidRPr="00FB1F06">
        <w:rPr>
          <w:color w:val="000000"/>
          <w:sz w:val="28"/>
          <w:szCs w:val="28"/>
        </w:rPr>
        <w:t xml:space="preserve"> исполнени</w:t>
      </w:r>
      <w:r w:rsidR="00326489">
        <w:rPr>
          <w:color w:val="000000"/>
          <w:sz w:val="28"/>
          <w:szCs w:val="28"/>
        </w:rPr>
        <w:t>ем</w:t>
      </w:r>
      <w:r w:rsidR="00326489" w:rsidRPr="00FB1F06">
        <w:rPr>
          <w:color w:val="000000"/>
          <w:sz w:val="28"/>
          <w:szCs w:val="28"/>
        </w:rPr>
        <w:t xml:space="preserve"> настоящего решения возложить на главу внутригородского муниципального образования Санкт-Петербурга муниципального округа Парнас.</w:t>
      </w:r>
    </w:p>
    <w:p w:rsidR="00326489" w:rsidRPr="00A1452C" w:rsidRDefault="00326489" w:rsidP="00326489">
      <w:pPr>
        <w:shd w:val="clear" w:color="auto" w:fill="FFFFFF"/>
        <w:spacing w:line="322" w:lineRule="exact"/>
        <w:ind w:left="709"/>
        <w:rPr>
          <w:color w:val="000000"/>
          <w:spacing w:val="-3"/>
          <w:sz w:val="29"/>
          <w:szCs w:val="29"/>
        </w:rPr>
      </w:pPr>
    </w:p>
    <w:p w:rsidR="00326489" w:rsidRPr="00A1452C" w:rsidRDefault="00326489" w:rsidP="00326489">
      <w:pPr>
        <w:shd w:val="clear" w:color="auto" w:fill="FFFFFF"/>
        <w:spacing w:line="322" w:lineRule="exact"/>
        <w:ind w:left="709"/>
        <w:rPr>
          <w:color w:val="000000"/>
          <w:spacing w:val="-3"/>
          <w:sz w:val="29"/>
          <w:szCs w:val="29"/>
        </w:rPr>
      </w:pPr>
    </w:p>
    <w:p w:rsidR="00326489" w:rsidRPr="00E112E2" w:rsidRDefault="00326489" w:rsidP="00326489">
      <w:pPr>
        <w:shd w:val="clear" w:color="auto" w:fill="FFFFFF"/>
        <w:tabs>
          <w:tab w:val="left" w:pos="6307"/>
        </w:tabs>
        <w:rPr>
          <w:color w:val="000000"/>
          <w:sz w:val="28"/>
          <w:szCs w:val="28"/>
        </w:rPr>
      </w:pPr>
      <w:r w:rsidRPr="00A1452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1452C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</w:t>
      </w:r>
      <w:r w:rsidRPr="00A1452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А.В. Черезов</w:t>
      </w:r>
    </w:p>
    <w:p w:rsidR="00362F03" w:rsidRDefault="00362F03" w:rsidP="00BB4651">
      <w:pPr>
        <w:jc w:val="both"/>
        <w:rPr>
          <w:color w:val="000000" w:themeColor="text1"/>
          <w:sz w:val="28"/>
          <w:szCs w:val="28"/>
        </w:rPr>
      </w:pPr>
    </w:p>
    <w:p w:rsidR="00D35A84" w:rsidRDefault="00D35A84" w:rsidP="00BB4651">
      <w:pPr>
        <w:jc w:val="both"/>
        <w:rPr>
          <w:color w:val="000000" w:themeColor="text1"/>
          <w:sz w:val="28"/>
          <w:szCs w:val="28"/>
        </w:rPr>
        <w:sectPr w:rsidR="00D35A84" w:rsidSect="000411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35A84" w:rsidRDefault="00D35A84" w:rsidP="00D35A84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D35A84" w:rsidRDefault="00D35A84" w:rsidP="00D35A84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 муниципального совета</w:t>
      </w:r>
    </w:p>
    <w:p w:rsidR="00D35A84" w:rsidRDefault="00D35A84" w:rsidP="00D35A84">
      <w:pPr>
        <w:tabs>
          <w:tab w:val="left" w:pos="4536"/>
        </w:tabs>
        <w:ind w:left="10206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</w:p>
    <w:p w:rsidR="00D35A84" w:rsidRDefault="00D35A84" w:rsidP="00D35A84">
      <w:pPr>
        <w:ind w:left="10206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от 10 декабря 2014 г. № 3/5</w:t>
      </w:r>
    </w:p>
    <w:p w:rsidR="00D35A84" w:rsidRDefault="00D35A84" w:rsidP="00D35A84">
      <w:pPr>
        <w:rPr>
          <w:sz w:val="20"/>
          <w:szCs w:val="20"/>
        </w:rPr>
      </w:pPr>
    </w:p>
    <w:p w:rsidR="00D35A84" w:rsidRDefault="00D35A84" w:rsidP="00D35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противодействия коррупции </w:t>
      </w:r>
    </w:p>
    <w:p w:rsidR="00D35A84" w:rsidRDefault="00D35A84" w:rsidP="00D35A84">
      <w:pPr>
        <w:jc w:val="center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>во внутригородском муниципальном образовании Санкт-Петербурга муниципального округа Парнас на 2015 год</w:t>
      </w:r>
    </w:p>
    <w:p w:rsidR="00D35A84" w:rsidRDefault="00D35A84" w:rsidP="00D35A84">
      <w:pPr>
        <w:widowControl w:val="0"/>
        <w:ind w:left="360"/>
        <w:jc w:val="center"/>
        <w:rPr>
          <w:b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887"/>
        <w:gridCol w:w="2460"/>
        <w:gridCol w:w="3300"/>
      </w:tblGrid>
      <w:tr w:rsidR="00D35A84" w:rsidTr="00D35A84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D35A84" w:rsidTr="00D35A84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tabs>
                <w:tab w:val="left" w:pos="2280"/>
                <w:tab w:val="center" w:pos="4542"/>
              </w:tabs>
              <w:jc w:val="center"/>
            </w:pPr>
            <w:r>
              <w:rPr>
                <w:b/>
              </w:rPr>
              <w:t>Организационные мероприятия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r>
              <w:t xml:space="preserve">Подведение итогов выполнения плана </w:t>
            </w:r>
            <w:r>
              <w:rPr>
                <w:color w:val="000000"/>
              </w:rPr>
              <w:t xml:space="preserve">противодействия коррупции в МО на 2014 год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2015 года</w:t>
            </w:r>
          </w:p>
          <w:p w:rsidR="00D35A84" w:rsidRDefault="00D35A84">
            <w:pPr>
              <w:jc w:val="center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>
            <w:pPr>
              <w:jc w:val="center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1.2.1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r>
              <w:t>Коллегии администрации Выборгского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По плану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1.2.2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 xml:space="preserve">Комиссии по вопросам обеспечения правопорядка и профилактики правонарушений   администрации Выборгского </w:t>
            </w:r>
            <w:proofErr w:type="gramStart"/>
            <w:r>
              <w:t>района  Санкт</w:t>
            </w:r>
            <w:proofErr w:type="gramEnd"/>
            <w:r>
              <w:t>-Петербурга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proofErr w:type="spellStart"/>
            <w:r>
              <w:t>Клоцов</w:t>
            </w:r>
            <w:proofErr w:type="spellEnd"/>
            <w:r>
              <w:t xml:space="preserve"> В.Р.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Один раз в полугодие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  <w:p w:rsidR="00D35A84" w:rsidRDefault="00D35A84">
            <w:pPr>
              <w:jc w:val="center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1.4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r>
              <w:t xml:space="preserve">Осуществление комплекса дополнительных мер по реализации антикоррупционной политики с внесением изменений в планы противодействия коррупции в МО при выявлении органами прокуратуры, </w:t>
            </w:r>
            <w:r>
              <w:lastRenderedPageBreak/>
              <w:t>правоохранительными и контролирующими органами коррупционных правонарушений в ОМСУ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lastRenderedPageBreak/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 при прохождении муниципальной службы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pStyle w:val="ConsPlusNonformat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>Обеспечение представления муниципальными служащими сведений о своих расходах, а также о расходах своих супруги(супруга) и несовершеннолетних детей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Январь-апрель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 xml:space="preserve">Организация размещения сведений о доходах, расходах, имуществе </w:t>
            </w:r>
            <w:r>
              <w:br/>
              <w:t xml:space="preserve">и обязательствах имущественного характера муниципальных служащих </w:t>
            </w:r>
            <w:r>
              <w:br/>
              <w:t>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proofErr w:type="spellStart"/>
            <w:r>
              <w:t>Ожерельева</w:t>
            </w:r>
            <w:proofErr w:type="spellEnd"/>
            <w:r>
              <w:t xml:space="preserve"> С.С.</w:t>
            </w:r>
          </w:p>
          <w:p w:rsidR="00D35A84" w:rsidRDefault="00D35A84">
            <w:pPr>
              <w:jc w:val="center"/>
            </w:pPr>
            <w:proofErr w:type="spellStart"/>
            <w:r>
              <w:t>Фасхутдинова</w:t>
            </w:r>
            <w:proofErr w:type="spellEnd"/>
            <w: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>Осуществление в соответствии с действующим законодательством и муниципальными правовыми актами проверок достоверности и полноты сведений муниципальными служащими и соблюдения муниципальными служащими требований к служебному поведению, также ограничений, касающихся получения подарков и порядка сдачи подарков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jc w:val="center"/>
            </w:pP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both"/>
            </w:pPr>
            <w:r>
              <w:t xml:space="preserve">Осуществление контроля за </w:t>
            </w:r>
            <w:proofErr w:type="gramStart"/>
            <w:r>
              <w:t>расходами  муниципальных</w:t>
            </w:r>
            <w:proofErr w:type="gramEnd"/>
            <w:r>
              <w:t xml:space="preserve">  служащих, а также за расходами их супруг(супругов)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перечни должностей муниципальной </w:t>
            </w:r>
            <w:proofErr w:type="gramStart"/>
            <w:r>
              <w:t>службы  ОМСУ</w:t>
            </w:r>
            <w:proofErr w:type="gramEnd"/>
            <w: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Черезов А.В.</w:t>
            </w:r>
          </w:p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По мере необходимости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</w:t>
            </w:r>
            <w:r>
              <w:lastRenderedPageBreak/>
              <w:t>правонарушений и проверке сведений, содержащихся в указанных обращениях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lastRenderedPageBreak/>
              <w:t>Черезов А.В.</w:t>
            </w:r>
          </w:p>
          <w:p w:rsidR="00D35A84" w:rsidRDefault="00D35A84">
            <w:pPr>
              <w:jc w:val="center"/>
            </w:pPr>
            <w:r>
              <w:t xml:space="preserve">Исаев М.А. </w:t>
            </w:r>
          </w:p>
          <w:p w:rsidR="00D35A84" w:rsidRDefault="00D35A84">
            <w:pPr>
              <w:jc w:val="center"/>
            </w:pPr>
          </w:p>
          <w:p w:rsidR="00D35A84" w:rsidRDefault="00D35A84">
            <w:pPr>
              <w:jc w:val="center"/>
            </w:pP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lastRenderedPageBreak/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lastRenderedPageBreak/>
              <w:t>2.8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о выполнении иной оплачиваемой работы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 xml:space="preserve">Исаев М.А. </w:t>
            </w:r>
          </w:p>
          <w:p w:rsidR="00D35A84" w:rsidRDefault="00D35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По мере необходимости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уголовной ответственности за коррупционные правонарушения;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доверия;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autoSpaceDE w:val="0"/>
              <w:autoSpaceDN w:val="0"/>
              <w:adjustRightInd w:val="0"/>
              <w:jc w:val="center"/>
            </w:pPr>
            <w:r>
              <w:t xml:space="preserve">Январь 2015 года  </w:t>
            </w:r>
          </w:p>
          <w:p w:rsidR="00D35A84" w:rsidRDefault="00D35A84">
            <w:pPr>
              <w:jc w:val="center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В течение 2015года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r>
              <w:t>Черезов А.В.</w:t>
            </w:r>
          </w:p>
          <w:p w:rsidR="00D35A84" w:rsidRDefault="00D35A84">
            <w:pPr>
              <w:jc w:val="center"/>
            </w:pPr>
            <w:r>
              <w:t xml:space="preserve">Исаев М.А. </w:t>
            </w:r>
          </w:p>
          <w:p w:rsidR="00D35A84" w:rsidRDefault="00D35A84">
            <w:pPr>
              <w:jc w:val="center"/>
            </w:pPr>
          </w:p>
          <w:p w:rsidR="00D35A84" w:rsidRDefault="00D35A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2015 года</w:t>
            </w:r>
          </w:p>
          <w:p w:rsidR="00D35A84" w:rsidRDefault="00D35A84">
            <w:pPr>
              <w:autoSpaceDE w:val="0"/>
              <w:autoSpaceDN w:val="0"/>
              <w:adjustRightInd w:val="0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муниципальную службу в ОМСУ, положений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правонарушения;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течение 2015 года</w:t>
            </w:r>
          </w:p>
          <w:p w:rsidR="00D35A84" w:rsidRDefault="00D35A84">
            <w:pPr>
              <w:autoSpaceDE w:val="0"/>
              <w:autoSpaceDN w:val="0"/>
              <w:adjustRightInd w:val="0"/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В течение 2014-2015 годов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в КРИОГВ информации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/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Май 2015года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проверках, проведенных в соответствии с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Санкт-Петербурга от17.03.2010 N 160-51, и мерах, принятых по их результатам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осуществлении контроля за расходами муниципальных служащих, расходами их супруг (супругов) и несовершеннолетних детей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фактах уведомления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</w:t>
            </w:r>
          </w:p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поступления</w:t>
            </w:r>
          </w:p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обращений     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работы по выявлению случаев возникновения конфликта интересов, одной из сторон которого являются муниципальные служащие, принятии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и предании гласности каждого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случая конфликта интересов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2015 года</w:t>
            </w:r>
          </w:p>
          <w:p w:rsidR="00D35A84" w:rsidRDefault="00D35A84"/>
          <w:p w:rsidR="00D35A84" w:rsidRDefault="00D35A84"/>
          <w:p w:rsidR="00D35A84" w:rsidRDefault="00D35A84"/>
          <w:p w:rsidR="00D35A84" w:rsidRDefault="00D35A84">
            <w:pPr>
              <w:jc w:val="center"/>
            </w:pPr>
          </w:p>
        </w:tc>
      </w:tr>
      <w:tr w:rsidR="00D35A84" w:rsidTr="00D35A84">
        <w:trPr>
          <w:trHeight w:val="6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r>
              <w:t>2.16.7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 результатах деятельности комиссий по соблюдению требований к служебному поведению муниципальных служащих и урегулированию муниципальных интересов                 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доведении до граждан, поступающих на муниципальную службу в исполнительных органах, положений действующего законодательства </w:t>
            </w:r>
            <w:r>
              <w:rPr>
                <w:color w:val="000000"/>
              </w:rPr>
              <w:lastRenderedPageBreak/>
              <w:t>Российской Федерации и Санкт-Петербурга о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2015 года</w:t>
            </w:r>
          </w:p>
          <w:p w:rsidR="00D35A84" w:rsidRDefault="00D35A84">
            <w:pPr>
              <w:jc w:val="center"/>
              <w:rPr>
                <w:color w:val="000000"/>
              </w:rPr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lastRenderedPageBreak/>
              <w:t>2.16.9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2015 года</w:t>
            </w:r>
          </w:p>
          <w:p w:rsidR="00D35A84" w:rsidRDefault="00D35A84">
            <w:pPr>
              <w:jc w:val="center"/>
              <w:rPr>
                <w:color w:val="000000"/>
              </w:rPr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</w:t>
            </w:r>
          </w:p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ограничений, запретов, а также об исполнении муниципальными     служащими обязанностей, установленных в целях противодействия коррупции, примененных соответствующих мерах юридической ответственности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tabs>
                <w:tab w:val="left" w:pos="8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уволенных муниципальных служащих, предоставлявших сведения о доходах, об имуществе и обязательствах имущественного характера, в целях обеспечения контроля за исполнением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фактах сообщения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Санкт-Петербурга средств, вырученных от его реализации (в рамках мониторинга, проводимого АГ)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 2015 года</w:t>
            </w:r>
          </w:p>
          <w:p w:rsidR="00D35A84" w:rsidRDefault="00D35A84">
            <w:pPr>
              <w:jc w:val="center"/>
              <w:rPr>
                <w:color w:val="000000"/>
              </w:rPr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2.16.14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мероприятий по формированию у муниципальных служащих отрицательного отношения к коррупции, а также о предании гласности каждого установленного факта коррупции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2015 года</w:t>
            </w:r>
          </w:p>
          <w:p w:rsidR="00D35A84" w:rsidRDefault="00D35A84">
            <w:pPr>
              <w:jc w:val="center"/>
              <w:rPr>
                <w:color w:val="000000"/>
              </w:rPr>
            </w:pP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мероприятий для муниципальных служащих по вопросам применения законодательства Российской   Федерации и </w:t>
            </w:r>
          </w:p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Санкт-Петербурга о противодействии коррупции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proofErr w:type="spellStart"/>
            <w:r>
              <w:t>Кадников</w:t>
            </w:r>
            <w:proofErr w:type="spellEnd"/>
            <w: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муниципальных служащих, в том числе должностных лиц ОМСУ, на которых возложены обязанности по реализации антикоррупционной политики, в мероприятиях по антикоррупционному образованию в рамках муниципального заказа на профессиональную переподготовку и повышение квалификации муниципальных служащих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</w:pPr>
            <w:r>
              <w:t>Исаев М.А.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2.19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2.20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формированию у муниципальных служащих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2.21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tabs>
                <w:tab w:val="left" w:pos="95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3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b/>
              </w:rPr>
              <w:t>Антикоррупционная экспертиза нормативных правовых актов и их проектов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3.1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Осуществление антикоррупционной экспертизы нормативных правовых </w:t>
            </w:r>
            <w:proofErr w:type="gramStart"/>
            <w:r>
              <w:t>актов  и</w:t>
            </w:r>
            <w:proofErr w:type="gramEnd"/>
            <w:r>
              <w:t xml:space="preserve">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3.2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размещения проектов нормативных правовых актов на официальных сайтах ОМСУ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3.3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Направление муниципальных нормативных правовых актов в прокуратуры районов Санкт-Петербурга </w:t>
            </w:r>
            <w:proofErr w:type="gramStart"/>
            <w:r>
              <w:t>для проведениях</w:t>
            </w:r>
            <w:proofErr w:type="gramEnd"/>
            <w:r>
              <w:t xml:space="preserve"> антикоррупционной экспертизы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4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b/>
              </w:rPr>
              <w:t>Антикоррупционный мониторинг в Санкт-Петербурге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4.1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Представление сведений по показателям и информационных материалов антикоррупционного мониторинга в ОМСУ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84" w:rsidRDefault="00D35A84">
            <w:pPr>
              <w:jc w:val="center"/>
            </w:pPr>
            <w:r>
              <w:t>4.2</w:t>
            </w:r>
          </w:p>
          <w:p w:rsidR="00D35A84" w:rsidRDefault="00D35A84">
            <w:pPr>
              <w:jc w:val="center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Участие в совещаниях (обучающих мероприятиях) с представителями </w:t>
            </w:r>
            <w:r>
              <w:rPr>
                <w:color w:val="000000"/>
              </w:rPr>
              <w:lastRenderedPageBreak/>
              <w:t xml:space="preserve">ОМСУ по вопросам организации и проведения мониторинга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lastRenderedPageBreak/>
              <w:t>5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Привлечение граждан и институтов гражданского общества к реализации</w:t>
            </w:r>
          </w:p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антикоррупционной политики в ОМСУ, информационное обеспечение антикоррупционной политики, антикоррупционное просвещение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 ОМСУ, а также на специальную линию «Нет коррупции!»), по вопросам, находящимся в компетенции ОМСУ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Аморгович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электронных почтовых ящиков на официальных сайтах ОМСУ и специально выделенных телефонных линий («горячих линий») для приема обращений граждан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представителей ОМСУ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М.А</w:t>
            </w:r>
          </w:p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 А.В.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размещение на официальных сайтах ОМСУ в сети Интернет информационных материалов (пресс-релизов, сообщений и др.) о ходе реализации антикоррупционной политики в ОМСУ (МУП (МУЧ)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в зданиях и помещениях, занимаемых ОМСУ (а также МУП (МУЧ)),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на официальном сайте ОМСУ информации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tabs>
                <w:tab w:val="left" w:pos="15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деятельности ОМСУ в соответствии с действующим законодательством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  <w:tr w:rsidR="00D35A84" w:rsidTr="00D35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84" w:rsidRDefault="00D35A84">
            <w:pPr>
              <w:jc w:val="center"/>
            </w:pPr>
            <w:r>
              <w:t>5.8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по формированию нетерпимого отношения к проявлениям коррупции в процессе организации антикоррупционного образования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4" w:rsidRDefault="00D3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2015 года</w:t>
            </w:r>
          </w:p>
        </w:tc>
      </w:tr>
    </w:tbl>
    <w:p w:rsidR="00D35A84" w:rsidRDefault="00D35A84" w:rsidP="00D35A84"/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D35A84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0561B"/>
    <w:rsid w:val="00155B32"/>
    <w:rsid w:val="001B04D0"/>
    <w:rsid w:val="00220B54"/>
    <w:rsid w:val="002E4D00"/>
    <w:rsid w:val="00326489"/>
    <w:rsid w:val="00362F03"/>
    <w:rsid w:val="003667F1"/>
    <w:rsid w:val="003D7242"/>
    <w:rsid w:val="00417A23"/>
    <w:rsid w:val="004461DF"/>
    <w:rsid w:val="004740D4"/>
    <w:rsid w:val="004851E6"/>
    <w:rsid w:val="004A4B6C"/>
    <w:rsid w:val="004D53D7"/>
    <w:rsid w:val="004F1D58"/>
    <w:rsid w:val="005406BD"/>
    <w:rsid w:val="00555574"/>
    <w:rsid w:val="005954EB"/>
    <w:rsid w:val="005A66EA"/>
    <w:rsid w:val="005F5B49"/>
    <w:rsid w:val="0064477A"/>
    <w:rsid w:val="006710D4"/>
    <w:rsid w:val="006B0DBF"/>
    <w:rsid w:val="006F6747"/>
    <w:rsid w:val="00720476"/>
    <w:rsid w:val="007317F6"/>
    <w:rsid w:val="0078095F"/>
    <w:rsid w:val="0078195D"/>
    <w:rsid w:val="007D4A80"/>
    <w:rsid w:val="008653B3"/>
    <w:rsid w:val="008B1E11"/>
    <w:rsid w:val="008D57BE"/>
    <w:rsid w:val="008E7A79"/>
    <w:rsid w:val="009A44DD"/>
    <w:rsid w:val="009B3125"/>
    <w:rsid w:val="00A44E61"/>
    <w:rsid w:val="00A5554C"/>
    <w:rsid w:val="00A6278E"/>
    <w:rsid w:val="00AA0AF2"/>
    <w:rsid w:val="00B60C62"/>
    <w:rsid w:val="00B62071"/>
    <w:rsid w:val="00B678C2"/>
    <w:rsid w:val="00BB4651"/>
    <w:rsid w:val="00BF4A81"/>
    <w:rsid w:val="00C12327"/>
    <w:rsid w:val="00C77F9C"/>
    <w:rsid w:val="00CD5888"/>
    <w:rsid w:val="00CE55CB"/>
    <w:rsid w:val="00CE7069"/>
    <w:rsid w:val="00D11226"/>
    <w:rsid w:val="00D13069"/>
    <w:rsid w:val="00D15652"/>
    <w:rsid w:val="00D35A84"/>
    <w:rsid w:val="00D51D1F"/>
    <w:rsid w:val="00EA1FB5"/>
    <w:rsid w:val="00EB1EC0"/>
    <w:rsid w:val="00F40F2E"/>
    <w:rsid w:val="00F45DF7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D35A84"/>
    <w:rPr>
      <w:color w:val="0563C1"/>
      <w:u w:val="single"/>
    </w:rPr>
  </w:style>
  <w:style w:type="paragraph" w:customStyle="1" w:styleId="ConsPlusNonformat">
    <w:name w:val="ConsPlusNonformat"/>
    <w:uiPriority w:val="99"/>
    <w:rsid w:val="00D3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98837E2D944D1DEF7B4497E80644535CB670199615B9A6EA4AAF549Fy6T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864D-D642-4434-9B05-206FE99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</cp:revision>
  <cp:lastPrinted>2014-12-12T11:22:00Z</cp:lastPrinted>
  <dcterms:created xsi:type="dcterms:W3CDTF">2014-11-21T06:57:00Z</dcterms:created>
  <dcterms:modified xsi:type="dcterms:W3CDTF">2015-04-22T10:07:00Z</dcterms:modified>
</cp:coreProperties>
</file>